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69" w:rsidRPr="009811E6" w:rsidRDefault="009811E6" w:rsidP="009811E6">
      <w:pPr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11E6">
        <w:rPr>
          <w:b/>
          <w:i/>
          <w:noProof/>
          <w:color w:val="C00000"/>
          <w:lang w:eastAsia="ru-RU"/>
        </w:rPr>
        <w:drawing>
          <wp:anchor distT="0" distB="0" distL="114300" distR="114300" simplePos="0" relativeHeight="251658240" behindDoc="0" locked="0" layoutInCell="1" allowOverlap="1" wp14:anchorId="2E281D1C" wp14:editId="53F18068">
            <wp:simplePos x="0" y="0"/>
            <wp:positionH relativeFrom="column">
              <wp:posOffset>4038075</wp:posOffset>
            </wp:positionH>
            <wp:positionV relativeFrom="paragraph">
              <wp:posOffset>257328</wp:posOffset>
            </wp:positionV>
            <wp:extent cx="2589530" cy="3095625"/>
            <wp:effectExtent l="0" t="0" r="1270" b="9525"/>
            <wp:wrapThrough wrapText="bothSides">
              <wp:wrapPolygon edited="0">
                <wp:start x="0" y="0"/>
                <wp:lineTo x="0" y="21534"/>
                <wp:lineTo x="21452" y="21534"/>
                <wp:lineTo x="21452" y="0"/>
                <wp:lineTo x="0" y="0"/>
              </wp:wrapPolygon>
            </wp:wrapThrough>
            <wp:docPr id="1" name="Рисунок 1" descr="https://ds02.infourok.ru/uploads/ex/0137/0006564e-b3e831d4/hello_html_16f1f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137/0006564e-b3e831d4/hello_html_16f1f4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2" b="6566"/>
                    <a:stretch/>
                  </pic:blipFill>
                  <pic:spPr bwMode="auto">
                    <a:xfrm>
                      <a:off x="0" y="0"/>
                      <a:ext cx="258953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1E6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воспитателей</w:t>
      </w:r>
    </w:p>
    <w:p w:rsidR="009811E6" w:rsidRPr="009811E6" w:rsidRDefault="009811E6" w:rsidP="009811E6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r w:rsidRPr="009811E6">
        <w:rPr>
          <w:rFonts w:ascii="Times New Roman" w:hAnsi="Times New Roman" w:cs="Times New Roman"/>
          <w:b/>
          <w:bCs/>
          <w:color w:val="0070C0"/>
          <w:sz w:val="32"/>
          <w:szCs w:val="28"/>
          <w:highlight w:val="yellow"/>
        </w:rPr>
        <w:t>Научите детей правилам безопасной работы с клеем, карандашом, кисточкой и ножницами</w:t>
      </w:r>
    </w:p>
    <w:p w:rsidR="009811E6" w:rsidRPr="009811E6" w:rsidRDefault="009811E6" w:rsidP="009811E6">
      <w:pPr>
        <w:rPr>
          <w:rFonts w:ascii="Times New Roman" w:hAnsi="Times New Roman" w:cs="Times New Roman"/>
          <w:sz w:val="28"/>
          <w:szCs w:val="28"/>
        </w:rPr>
      </w:pPr>
    </w:p>
    <w:p w:rsidR="009811E6" w:rsidRDefault="009811E6" w:rsidP="009811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811E6">
        <w:rPr>
          <w:rFonts w:ascii="Times New Roman" w:hAnsi="Times New Roman" w:cs="Times New Roman"/>
          <w:sz w:val="28"/>
          <w:szCs w:val="28"/>
        </w:rPr>
        <w:t>Выполняй порученную работу только в местах, отведенных для данного вида</w:t>
      </w:r>
      <w:r w:rsidRPr="009811E6">
        <w:rPr>
          <w:rFonts w:ascii="Times New Roman" w:hAnsi="Times New Roman" w:cs="Times New Roman"/>
          <w:sz w:val="28"/>
          <w:szCs w:val="28"/>
        </w:rPr>
        <w:br/>
        <w:t>деятельности.</w:t>
      </w:r>
      <w:r w:rsidRPr="009811E6">
        <w:rPr>
          <w:rFonts w:ascii="Times New Roman" w:hAnsi="Times New Roman" w:cs="Times New Roman"/>
          <w:sz w:val="28"/>
          <w:szCs w:val="28"/>
        </w:rPr>
        <w:br/>
        <w:t>2. Сначала нужно подготовить свое место: аккуратно удобно и красиво расположить нужные материалы и инструменты</w:t>
      </w:r>
      <w:r w:rsidRPr="009811E6">
        <w:rPr>
          <w:rFonts w:ascii="Times New Roman" w:hAnsi="Times New Roman" w:cs="Times New Roman"/>
          <w:sz w:val="28"/>
          <w:szCs w:val="28"/>
        </w:rPr>
        <w:br/>
        <w:t>3. Важно поддерживать порядок в течение всей работы.</w:t>
      </w:r>
      <w:r w:rsidRPr="009811E6">
        <w:rPr>
          <w:rFonts w:ascii="Times New Roman" w:hAnsi="Times New Roman" w:cs="Times New Roman"/>
          <w:sz w:val="28"/>
          <w:szCs w:val="28"/>
        </w:rPr>
        <w:br/>
        <w:t>4. Инструменты можно брать только с разрешения воспитателя.</w:t>
      </w:r>
      <w:r w:rsidRPr="009811E6">
        <w:rPr>
          <w:rFonts w:ascii="Times New Roman" w:hAnsi="Times New Roman" w:cs="Times New Roman"/>
          <w:sz w:val="28"/>
          <w:szCs w:val="28"/>
        </w:rPr>
        <w:br/>
        <w:t>5. Используй клей только по назначению: для склеивания или приклеивания.</w:t>
      </w:r>
      <w:r w:rsidRPr="009811E6">
        <w:rPr>
          <w:rFonts w:ascii="Times New Roman" w:hAnsi="Times New Roman" w:cs="Times New Roman"/>
          <w:sz w:val="28"/>
          <w:szCs w:val="28"/>
        </w:rPr>
        <w:br/>
        <w:t>6. Не играй с клеем, не пробуй клей на вкус.</w:t>
      </w:r>
      <w:r w:rsidRPr="009811E6">
        <w:rPr>
          <w:rFonts w:ascii="Times New Roman" w:hAnsi="Times New Roman" w:cs="Times New Roman"/>
          <w:sz w:val="28"/>
          <w:szCs w:val="28"/>
        </w:rPr>
        <w:br/>
        <w:t>7. Не подноси клей близко к глазам. Не пачкай одежду клеем.</w:t>
      </w:r>
      <w:r w:rsidRPr="009811E6">
        <w:rPr>
          <w:rFonts w:ascii="Times New Roman" w:hAnsi="Times New Roman" w:cs="Times New Roman"/>
          <w:sz w:val="28"/>
          <w:szCs w:val="28"/>
        </w:rPr>
        <w:br/>
        <w:t>8. Если клей попал в глаза или рот – скажи воспитателю.</w:t>
      </w:r>
      <w:r w:rsidRPr="009811E6">
        <w:rPr>
          <w:rFonts w:ascii="Times New Roman" w:hAnsi="Times New Roman" w:cs="Times New Roman"/>
          <w:sz w:val="28"/>
          <w:szCs w:val="28"/>
        </w:rPr>
        <w:br/>
        <w:t>9. Работай с клеем на специальной клеенке.</w:t>
      </w:r>
      <w:r w:rsidRPr="009811E6">
        <w:rPr>
          <w:rFonts w:ascii="Times New Roman" w:hAnsi="Times New Roman" w:cs="Times New Roman"/>
          <w:sz w:val="28"/>
          <w:szCs w:val="28"/>
        </w:rPr>
        <w:br/>
        <w:t>10. По окончании работы клей положи на место и тщательно помой руки.</w:t>
      </w:r>
      <w:r w:rsidRPr="009811E6">
        <w:rPr>
          <w:rFonts w:ascii="Times New Roman" w:hAnsi="Times New Roman" w:cs="Times New Roman"/>
          <w:sz w:val="28"/>
          <w:szCs w:val="28"/>
        </w:rPr>
        <w:br/>
        <w:t>11. Работая с карандашом и кисточкой не играй с ними, не держи карандаш острием вверх.</w:t>
      </w:r>
      <w:r w:rsidRPr="009811E6">
        <w:rPr>
          <w:rFonts w:ascii="Times New Roman" w:hAnsi="Times New Roman" w:cs="Times New Roman"/>
          <w:sz w:val="28"/>
          <w:szCs w:val="28"/>
        </w:rPr>
        <w:br/>
        <w:t>12. Передавай карандаш острием вниз.</w:t>
      </w:r>
      <w:r w:rsidRPr="009811E6">
        <w:rPr>
          <w:rFonts w:ascii="Times New Roman" w:hAnsi="Times New Roman" w:cs="Times New Roman"/>
          <w:sz w:val="28"/>
          <w:szCs w:val="28"/>
        </w:rPr>
        <w:br/>
        <w:t>13. Не бери карандаш и кисточку в рот, не засовывай их в нос и уши, не грызи их.</w:t>
      </w:r>
      <w:r w:rsidRPr="009811E6">
        <w:rPr>
          <w:rFonts w:ascii="Times New Roman" w:hAnsi="Times New Roman" w:cs="Times New Roman"/>
          <w:sz w:val="28"/>
          <w:szCs w:val="28"/>
        </w:rPr>
        <w:br/>
        <w:t>14. По окончании работы убери инструменты на место.</w:t>
      </w:r>
      <w:r w:rsidRPr="009811E6">
        <w:rPr>
          <w:rFonts w:ascii="Times New Roman" w:hAnsi="Times New Roman" w:cs="Times New Roman"/>
          <w:sz w:val="28"/>
          <w:szCs w:val="28"/>
        </w:rPr>
        <w:br/>
        <w:t>15. Не играй с ножницами и не бери их в рот: они опасны.</w:t>
      </w:r>
      <w:r w:rsidRPr="009811E6">
        <w:rPr>
          <w:rFonts w:ascii="Times New Roman" w:hAnsi="Times New Roman" w:cs="Times New Roman"/>
          <w:sz w:val="28"/>
          <w:szCs w:val="28"/>
        </w:rPr>
        <w:br/>
        <w:t>16. Подавать ножницы по необходимости следует, держась за острые концы, кольцами вперед к передаваемому лицу.</w:t>
      </w:r>
      <w:r w:rsidRPr="009811E6">
        <w:rPr>
          <w:rFonts w:ascii="Times New Roman" w:hAnsi="Times New Roman" w:cs="Times New Roman"/>
          <w:sz w:val="28"/>
          <w:szCs w:val="28"/>
        </w:rPr>
        <w:br/>
        <w:t>17. Не наклоняйся низко при работе с ножницами. Если во время работы с ножницами, необходимо поднять упавший на пол предмет, следует отложить ножницы на стол, а затем поднять предмет.</w:t>
      </w:r>
      <w:r w:rsidRPr="009811E6">
        <w:rPr>
          <w:rFonts w:ascii="Times New Roman" w:hAnsi="Times New Roman" w:cs="Times New Roman"/>
          <w:sz w:val="28"/>
          <w:szCs w:val="28"/>
        </w:rPr>
        <w:br/>
        <w:t>18. Не держи ножницы в руках, если в том нет необходимости, не ходи с ними. Не держи ножницы вверх поднятыми концами.</w:t>
      </w:r>
      <w:r w:rsidRPr="009811E6">
        <w:rPr>
          <w:rFonts w:ascii="Times New Roman" w:hAnsi="Times New Roman" w:cs="Times New Roman"/>
          <w:sz w:val="28"/>
          <w:szCs w:val="28"/>
        </w:rPr>
        <w:br/>
        <w:t>19. Не крутись по сторонам, если в руках держишь ножницы.</w:t>
      </w:r>
      <w:r w:rsidRPr="009811E6">
        <w:rPr>
          <w:rFonts w:ascii="Times New Roman" w:hAnsi="Times New Roman" w:cs="Times New Roman"/>
          <w:sz w:val="28"/>
          <w:szCs w:val="28"/>
        </w:rPr>
        <w:br/>
        <w:t>20. Работая ножницами, поворачивай материал, а не инструмент, высоко не поднимай.</w:t>
      </w:r>
      <w:r w:rsidRPr="009811E6">
        <w:rPr>
          <w:rFonts w:ascii="Times New Roman" w:hAnsi="Times New Roman" w:cs="Times New Roman"/>
          <w:sz w:val="28"/>
          <w:szCs w:val="28"/>
        </w:rPr>
        <w:br/>
        <w:t>21. По окончании работы привести свое рабочее место в порядок.</w:t>
      </w:r>
      <w:r w:rsidRPr="009811E6">
        <w:rPr>
          <w:rFonts w:ascii="Times New Roman" w:hAnsi="Times New Roman" w:cs="Times New Roman"/>
          <w:sz w:val="28"/>
          <w:szCs w:val="28"/>
        </w:rPr>
        <w:br/>
        <w:t>22. В случае даже незначительного ра</w:t>
      </w:r>
      <w:r>
        <w:rPr>
          <w:rFonts w:ascii="Times New Roman" w:hAnsi="Times New Roman" w:cs="Times New Roman"/>
          <w:sz w:val="28"/>
          <w:szCs w:val="28"/>
        </w:rPr>
        <w:t>нения, ушиба, ссадины – сообщи об этом</w:t>
      </w:r>
      <w:r w:rsidRPr="009811E6">
        <w:rPr>
          <w:rFonts w:ascii="Times New Roman" w:hAnsi="Times New Roman" w:cs="Times New Roman"/>
          <w:sz w:val="28"/>
          <w:szCs w:val="28"/>
        </w:rPr>
        <w:br/>
        <w:t>воспитателю.</w:t>
      </w:r>
    </w:p>
    <w:p w:rsidR="009811E6" w:rsidRDefault="009811E6" w:rsidP="009811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11E6" w:rsidRPr="009811E6" w:rsidRDefault="009811E6" w:rsidP="009811E6">
      <w:pPr>
        <w:pStyle w:val="a3"/>
        <w:ind w:left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811E6">
        <w:rPr>
          <w:rFonts w:ascii="Times New Roman" w:hAnsi="Times New Roman" w:cs="Times New Roman"/>
          <w:i/>
          <w:sz w:val="24"/>
          <w:szCs w:val="28"/>
        </w:rPr>
        <w:t>https://infourok.ru/pravila-bezopasnoy-raboti-s-kleem-karandashom-kist</w:t>
      </w:r>
      <w:r>
        <w:rPr>
          <w:rFonts w:ascii="Times New Roman" w:hAnsi="Times New Roman" w:cs="Times New Roman"/>
          <w:i/>
          <w:sz w:val="24"/>
          <w:szCs w:val="28"/>
        </w:rPr>
        <w:t>ochkoy-i-nozhnicami</w:t>
      </w:r>
      <w:bookmarkStart w:id="0" w:name="_GoBack"/>
      <w:bookmarkEnd w:id="0"/>
    </w:p>
    <w:p w:rsidR="009811E6" w:rsidRDefault="009811E6" w:rsidP="009811E6"/>
    <w:sectPr w:rsidR="009811E6" w:rsidSect="0098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62C0"/>
    <w:multiLevelType w:val="hybridMultilevel"/>
    <w:tmpl w:val="7BFC0EA0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E6"/>
    <w:rsid w:val="00051EF5"/>
    <w:rsid w:val="001D4E53"/>
    <w:rsid w:val="009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5C40"/>
  <w15:chartTrackingRefBased/>
  <w15:docId w15:val="{BD5CEA74-4CE9-4D5A-9308-D9E4EC86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2021-12-23T15:24:00Z</dcterms:created>
  <dcterms:modified xsi:type="dcterms:W3CDTF">2021-12-23T15:33:00Z</dcterms:modified>
</cp:coreProperties>
</file>