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2733" w14:textId="77777777" w:rsidR="00374AF2" w:rsidRPr="00374AF2" w:rsidRDefault="00374AF2" w:rsidP="00374AF2">
      <w:pPr>
        <w:pStyle w:val="TableParagraph"/>
        <w:tabs>
          <w:tab w:val="left" w:pos="247"/>
        </w:tabs>
        <w:spacing w:before="44"/>
        <w:ind w:left="247"/>
        <w:jc w:val="right"/>
        <w:rPr>
          <w:bCs/>
          <w:i/>
          <w:color w:val="C00000"/>
          <w:sz w:val="32"/>
          <w:szCs w:val="28"/>
        </w:rPr>
      </w:pPr>
      <w:r w:rsidRPr="00374AF2">
        <w:rPr>
          <w:bCs/>
          <w:i/>
          <w:color w:val="C00000"/>
          <w:sz w:val="32"/>
          <w:szCs w:val="28"/>
        </w:rPr>
        <w:t>Для Вас, педагоги!</w:t>
      </w:r>
    </w:p>
    <w:p w14:paraId="47D4B9C1" w14:textId="36347639" w:rsidR="0053103B" w:rsidRPr="0053103B" w:rsidRDefault="0053103B" w:rsidP="005856BF">
      <w:pPr>
        <w:pStyle w:val="TableParagraph"/>
        <w:tabs>
          <w:tab w:val="left" w:pos="247"/>
        </w:tabs>
        <w:spacing w:before="44"/>
        <w:ind w:left="247"/>
        <w:rPr>
          <w:b/>
          <w:bCs/>
          <w:color w:val="BF8F00" w:themeColor="accent4" w:themeShade="BF"/>
          <w:sz w:val="32"/>
          <w:szCs w:val="28"/>
        </w:rPr>
      </w:pPr>
      <w:r w:rsidRPr="0053103B">
        <w:rPr>
          <w:b/>
          <w:bCs/>
          <w:color w:val="BF8F00" w:themeColor="accent4" w:themeShade="BF"/>
          <w:sz w:val="32"/>
          <w:szCs w:val="28"/>
        </w:rPr>
        <w:t>Взаимодействие с семьей п</w:t>
      </w:r>
      <w:r w:rsidR="00374AF2">
        <w:rPr>
          <w:b/>
          <w:bCs/>
          <w:color w:val="BF8F00" w:themeColor="accent4" w:themeShade="BF"/>
          <w:sz w:val="32"/>
          <w:szCs w:val="28"/>
        </w:rPr>
        <w:t>о вопросам безопасности ребенка</w:t>
      </w:r>
    </w:p>
    <w:p w14:paraId="680822AF" w14:textId="77777777" w:rsidR="0053103B" w:rsidRDefault="0053103B" w:rsidP="0053103B">
      <w:pPr>
        <w:ind w:left="2410"/>
        <w:jc w:val="right"/>
        <w:rPr>
          <w:rFonts w:ascii="Times New Roman" w:hAnsi="Times New Roman" w:cs="Times New Roman"/>
          <w:sz w:val="28"/>
          <w:szCs w:val="28"/>
        </w:rPr>
      </w:pPr>
    </w:p>
    <w:p w14:paraId="482F8059" w14:textId="77777777" w:rsidR="00374AF2" w:rsidRPr="00374AF2" w:rsidRDefault="00F300E5" w:rsidP="00374AF2">
      <w:pPr>
        <w:ind w:left="2410"/>
        <w:jc w:val="both"/>
        <w:rPr>
          <w:rFonts w:ascii="Times New Roman" w:hAnsi="Times New Roman" w:cs="Times New Roman"/>
          <w:i/>
          <w:iCs/>
          <w:sz w:val="24"/>
          <w:szCs w:val="26"/>
        </w:rPr>
      </w:pPr>
      <w:bookmarkStart w:id="0" w:name="_GoBack"/>
      <w:r w:rsidRPr="00374AF2">
        <w:rPr>
          <w:rFonts w:ascii="Times New Roman" w:hAnsi="Times New Roman" w:cs="Times New Roman"/>
          <w:sz w:val="24"/>
          <w:szCs w:val="26"/>
        </w:rPr>
        <w:t>«</w:t>
      </w:r>
      <w:r w:rsidRPr="00374AF2">
        <w:rPr>
          <w:rFonts w:ascii="Times New Roman" w:hAnsi="Times New Roman" w:cs="Times New Roman"/>
          <w:i/>
          <w:iCs/>
          <w:sz w:val="24"/>
          <w:szCs w:val="26"/>
        </w:rPr>
        <w:t xml:space="preserve">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мы должны решать эту проблему «всем миром»: детский сад, семья, общественность» </w:t>
      </w:r>
    </w:p>
    <w:p w14:paraId="09CFF6E8" w14:textId="65D3BAAB" w:rsidR="00F300E5" w:rsidRPr="00374AF2" w:rsidRDefault="00F300E5" w:rsidP="00374AF2">
      <w:pPr>
        <w:ind w:left="2410"/>
        <w:jc w:val="right"/>
        <w:rPr>
          <w:rFonts w:ascii="Times New Roman" w:hAnsi="Times New Roman" w:cs="Times New Roman"/>
          <w:sz w:val="24"/>
          <w:szCs w:val="26"/>
        </w:rPr>
      </w:pPr>
      <w:r w:rsidRPr="00374AF2">
        <w:rPr>
          <w:rFonts w:ascii="Times New Roman" w:hAnsi="Times New Roman" w:cs="Times New Roman"/>
          <w:i/>
          <w:iCs/>
          <w:sz w:val="24"/>
          <w:szCs w:val="26"/>
        </w:rPr>
        <w:t>В.</w:t>
      </w:r>
      <w:r w:rsidR="00374AF2" w:rsidRPr="00374AF2">
        <w:rPr>
          <w:rFonts w:ascii="Times New Roman" w:hAnsi="Times New Roman" w:cs="Times New Roman"/>
          <w:i/>
          <w:iCs/>
          <w:sz w:val="24"/>
          <w:szCs w:val="26"/>
        </w:rPr>
        <w:t xml:space="preserve"> </w:t>
      </w:r>
      <w:r w:rsidRPr="00374AF2">
        <w:rPr>
          <w:rFonts w:ascii="Times New Roman" w:hAnsi="Times New Roman" w:cs="Times New Roman"/>
          <w:i/>
          <w:iCs/>
          <w:sz w:val="24"/>
          <w:szCs w:val="26"/>
        </w:rPr>
        <w:t>А.</w:t>
      </w:r>
      <w:r w:rsidR="00374AF2" w:rsidRPr="00374AF2">
        <w:rPr>
          <w:rFonts w:ascii="Times New Roman" w:hAnsi="Times New Roman" w:cs="Times New Roman"/>
          <w:i/>
          <w:iCs/>
          <w:sz w:val="24"/>
          <w:szCs w:val="26"/>
        </w:rPr>
        <w:t xml:space="preserve"> </w:t>
      </w:r>
      <w:r w:rsidRPr="00374AF2">
        <w:rPr>
          <w:rFonts w:ascii="Times New Roman" w:hAnsi="Times New Roman" w:cs="Times New Roman"/>
          <w:i/>
          <w:iCs/>
          <w:sz w:val="24"/>
          <w:szCs w:val="26"/>
        </w:rPr>
        <w:t>Сухомлинский</w:t>
      </w:r>
    </w:p>
    <w:bookmarkEnd w:id="0"/>
    <w:p w14:paraId="2E3A6A6D" w14:textId="115D55C9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Актуальность формирования у детей основ безопасного поведения связана с тем, что у дошкольников отсутствует та защитная психологическая реакция на дорожную обстановку, которая свойственна взрослым. Знакомство ребёнка с дорожно-транспортной средой имеет свои особенности. Их жажда знаний, желание постоянно открывать что-то новое часто ставит ребенка перед реальными опасностями. Поэтому личный опыт должен быть заменен опытом, накопленным обществом, путём проведения работы по предварительному обучению детей безопасному поведению на дороге.</w:t>
      </w:r>
    </w:p>
    <w:p w14:paraId="44B0BD50" w14:textId="4019990D" w:rsidR="0053103B" w:rsidRPr="00374AF2" w:rsidRDefault="0053103B" w:rsidP="0053103B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74AF2">
        <w:rPr>
          <w:noProof/>
          <w:sz w:val="26"/>
          <w:szCs w:val="26"/>
          <w:lang w:eastAsia="ru-RU"/>
        </w:rPr>
        <w:drawing>
          <wp:inline distT="0" distB="0" distL="0" distR="0" wp14:anchorId="035894C1" wp14:editId="07B25153">
            <wp:extent cx="3568920" cy="238042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240" cy="238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CF73" w14:textId="54FCD05B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С самого раннего возраста необходимо начинать подготовку ребенка к «роли» участника дорожного движения – пешехода. Именно в этом возрасте закладывается фундамент жизненных ориентировок в окружающем и всё, что ребёнок усвоит в детском саду, прочно останется у него навсегда.</w:t>
      </w:r>
    </w:p>
    <w:p w14:paraId="040C13EF" w14:textId="01D205A2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 xml:space="preserve">Только совместными усилиями воспитателей и родителей, возможно, научить наших детей навыкам безопасного общения со сложным миром перехода улиц и дорог. </w:t>
      </w:r>
    </w:p>
    <w:p w14:paraId="745674B1" w14:textId="712ED1C5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 xml:space="preserve">Самое действенное средство воспитания маленького пешехода – </w:t>
      </w:r>
      <w:r w:rsidRPr="00374AF2">
        <w:rPr>
          <w:rFonts w:ascii="Times New Roman" w:hAnsi="Times New Roman" w:cs="Times New Roman"/>
          <w:b/>
          <w:bCs/>
          <w:sz w:val="26"/>
          <w:szCs w:val="26"/>
        </w:rPr>
        <w:t xml:space="preserve">пример </w:t>
      </w:r>
      <w:r w:rsidRPr="00374AF2">
        <w:rPr>
          <w:rFonts w:ascii="Times New Roman" w:hAnsi="Times New Roman" w:cs="Times New Roman"/>
          <w:sz w:val="26"/>
          <w:szCs w:val="26"/>
        </w:rPr>
        <w:t>поведения на дороге родителей. Именно в семье происходит становление характера ребенка, формирование его отношения к окружающим, первые навыки общения. Семья обеспечивает удовлетворение важнейшей потребности маленького ребенка – потребности в признании, любви, эмоциональной защищенности.</w:t>
      </w:r>
    </w:p>
    <w:p w14:paraId="3A5DA5C6" w14:textId="0A5E1261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lastRenderedPageBreak/>
        <w:t>Учитывая особую значимость работы в данном направлении,</w:t>
      </w:r>
      <w:r w:rsidR="005856BF" w:rsidRPr="00374AF2">
        <w:rPr>
          <w:rFonts w:ascii="Times New Roman" w:hAnsi="Times New Roman" w:cs="Times New Roman"/>
          <w:sz w:val="26"/>
          <w:szCs w:val="26"/>
        </w:rPr>
        <w:t xml:space="preserve"> </w:t>
      </w:r>
      <w:r w:rsidRPr="00374AF2">
        <w:rPr>
          <w:rFonts w:ascii="Times New Roman" w:hAnsi="Times New Roman" w:cs="Times New Roman"/>
          <w:sz w:val="26"/>
          <w:szCs w:val="26"/>
        </w:rPr>
        <w:t xml:space="preserve">детский сад должен донести информацию не только до детей, но и их родителей таким образом, чтобы выработалась жизненно важная привычка соблюдать правила дорожного движения и научить поступать также своих детей. </w:t>
      </w:r>
    </w:p>
    <w:p w14:paraId="33C7AC4D" w14:textId="4277600C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При взаимодействии с родителями используются различные формы работы.</w:t>
      </w:r>
    </w:p>
    <w:p w14:paraId="0E29E582" w14:textId="7CB0998B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i/>
          <w:sz w:val="26"/>
          <w:szCs w:val="26"/>
        </w:rPr>
        <w:t>Информационно-просветительские</w:t>
      </w:r>
      <w:r w:rsidRPr="00374AF2">
        <w:rPr>
          <w:rFonts w:ascii="Times New Roman" w:hAnsi="Times New Roman" w:cs="Times New Roman"/>
          <w:sz w:val="26"/>
          <w:szCs w:val="26"/>
        </w:rPr>
        <w:t>:</w:t>
      </w:r>
    </w:p>
    <w:p w14:paraId="280946E1" w14:textId="1DFF74B7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сайт детского сада;</w:t>
      </w:r>
    </w:p>
    <w:p w14:paraId="6353876C" w14:textId="6C2D56D6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информационные стенды, где родителям даются рекомендации по поведению себя на улицах города вместе с ребенком с учетом возраста детей;</w:t>
      </w:r>
    </w:p>
    <w:p w14:paraId="28483F80" w14:textId="205B9847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социальные плакаты и лозунги для привлечения внимания родителей при оформлении уголка: «Цена спешки – жизнь вашего ребёнка», «Внимание – мы ваши дети!», «Ребёнок имеет право жить!», «Глупо экономить своё время, за счёт жизни ребёнка»;</w:t>
      </w:r>
    </w:p>
    <w:p w14:paraId="2E8281C8" w14:textId="74EDA9F1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смс-оповещение «Безопасность на дороге – забота каждого из нас!», «Селфи у дороги – это опасно!»;</w:t>
      </w:r>
    </w:p>
    <w:p w14:paraId="6D10A089" w14:textId="5C9D6DB2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индивидуальные беседы «Я и мой ребенок на улицах города», «Учить безопасности – это важно!», «Ошибки детей при переходе проезжей части дороги», «Берегись автомобиля», «Дорожные знаки – детям!»;</w:t>
      </w:r>
    </w:p>
    <w:p w14:paraId="3858900D" w14:textId="1E863C47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создание семейных проектов: «Безопасная дорога в детский сад», «Берегись! Дорога полна опасностей!»;</w:t>
      </w:r>
    </w:p>
    <w:p w14:paraId="2EF490E5" w14:textId="1EC337E0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памятки и листовки – обращения, в которых содержится материал о правилах дорожного движения, необходимый для усвоения, как детьми, так и взрослыми, распространение памяток «Осторожно, дети!», «Через дорогу – Тольку за руку», «Засветись! Стань заметнее на дороге!», «Правила поведения на дорогах», «Соблюдая ПДД, не окажешься в беде».</w:t>
      </w:r>
    </w:p>
    <w:p w14:paraId="55F669F3" w14:textId="1547DDD4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По характеру содержания памяток выделяют следующие виды: памятка-алгоритм, в которой все предлагаемые действия жестко фиксированы, их последовательность обязательна; памятка – инструкция, в которой даются конкретные указания о необходимости конкретных действий, шагов; памятка – совет, рекомендации; памятка – разъяснение, в котором опровергаются устоявшиеся мнения и стереотипы, и утверждаются другие, основанные на более современных научных исследованиях; памятка – стимул; памятка – «вопрос – ответ»;</w:t>
      </w:r>
    </w:p>
    <w:p w14:paraId="10598F8D" w14:textId="0115D594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тематические беседы и семинары по профилактике ДТП;</w:t>
      </w:r>
    </w:p>
    <w:p w14:paraId="2423D4CD" w14:textId="3F097958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родительские собрания: «Безопасность на дорогах – забота общая», «Дети. Дорога. Безопасность», «Дисциплина на улице – залог безопасности пешеходов»; «Для чего нужны правила дорожного движения и что они собой представляют?»;</w:t>
      </w:r>
    </w:p>
    <w:p w14:paraId="6F332445" w14:textId="69810B05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оперативная информация о состоянии детского травматизма в городе от ГИБДД для родителей;</w:t>
      </w:r>
    </w:p>
    <w:p w14:paraId="5390A655" w14:textId="1690A7CB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lastRenderedPageBreak/>
        <w:t>– анкетирование по проблеме ознакомления детей с ПДД;</w:t>
      </w:r>
    </w:p>
    <w:p w14:paraId="03D7B5FD" w14:textId="4681DC94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консультации по данной тематике: «Формирование устойчивых навыков поведения на дорогах и улицах города», «Дети на дорогах»; «Родителям дошкольников о правилах дорожного движения»; «Безопасность детей – в наших руках»; «Если вы купили велосипед», «Как научить ребенка наблюдать за дорогой», «Как сделать детей дисциплинированными пешеходами», «Если вы взяли ребенка с собой на улицу»;</w:t>
      </w:r>
    </w:p>
    <w:p w14:paraId="5190F934" w14:textId="5350AD7B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 xml:space="preserve">– выставки методической и художественной литературы по дорожной азбуке, для приобщения к чтению художественной литературы о культуре поведения на </w:t>
      </w:r>
      <w:proofErr w:type="gramStart"/>
      <w:r w:rsidRPr="00374AF2">
        <w:rPr>
          <w:rFonts w:ascii="Times New Roman" w:hAnsi="Times New Roman" w:cs="Times New Roman"/>
          <w:sz w:val="26"/>
          <w:szCs w:val="26"/>
        </w:rPr>
        <w:t>дорогах .</w:t>
      </w:r>
      <w:proofErr w:type="gramEnd"/>
    </w:p>
    <w:p w14:paraId="5BBFEB92" w14:textId="5B5F5DF9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i/>
          <w:sz w:val="26"/>
          <w:szCs w:val="26"/>
        </w:rPr>
        <w:t xml:space="preserve">Организация совместной деятельности </w:t>
      </w:r>
      <w:r w:rsidR="00374AF2" w:rsidRPr="00374AF2">
        <w:rPr>
          <w:rFonts w:ascii="Times New Roman" w:hAnsi="Times New Roman" w:cs="Times New Roman"/>
          <w:i/>
          <w:sz w:val="26"/>
          <w:szCs w:val="26"/>
        </w:rPr>
        <w:t>с семьей</w:t>
      </w:r>
      <w:r w:rsidRPr="00374AF2">
        <w:rPr>
          <w:rFonts w:ascii="Times New Roman" w:hAnsi="Times New Roman" w:cs="Times New Roman"/>
          <w:sz w:val="26"/>
          <w:szCs w:val="26"/>
        </w:rPr>
        <w:t xml:space="preserve"> через:</w:t>
      </w:r>
    </w:p>
    <w:p w14:paraId="2E5455E0" w14:textId="56EA3278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выставки семейных творческих работ «Азбука города», «Безопасная улица»;</w:t>
      </w:r>
    </w:p>
    <w:p w14:paraId="6C363260" w14:textId="719EFE75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 xml:space="preserve">– изготовление светоотражающих приспособлений, которые помогают защищать детей на улице в темное время суток – </w:t>
      </w:r>
      <w:proofErr w:type="spellStart"/>
      <w:r w:rsidRPr="00374AF2">
        <w:rPr>
          <w:rFonts w:ascii="Times New Roman" w:hAnsi="Times New Roman" w:cs="Times New Roman"/>
          <w:sz w:val="26"/>
          <w:szCs w:val="26"/>
        </w:rPr>
        <w:t>фликеров</w:t>
      </w:r>
      <w:proofErr w:type="spellEnd"/>
      <w:r w:rsidRPr="00374AF2">
        <w:rPr>
          <w:rFonts w:ascii="Times New Roman" w:hAnsi="Times New Roman" w:cs="Times New Roman"/>
          <w:sz w:val="26"/>
          <w:szCs w:val="26"/>
        </w:rPr>
        <w:t>;</w:t>
      </w:r>
    </w:p>
    <w:p w14:paraId="49BF25F2" w14:textId="7B94B8AD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встречи с инспектором ГИБДД;</w:t>
      </w:r>
    </w:p>
    <w:p w14:paraId="68DC3AF4" w14:textId="3ADFB0F3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конкурсы семейных газет «Дорожная азбука – детям!», рисунков;</w:t>
      </w:r>
    </w:p>
    <w:p w14:paraId="05A0F44E" w14:textId="32942641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театрализованные представления;</w:t>
      </w:r>
    </w:p>
    <w:p w14:paraId="5D4907B7" w14:textId="788C6C7E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совместные праздники, досуги, игры по профилактике дорожно-транспортного травматизма;</w:t>
      </w:r>
    </w:p>
    <w:p w14:paraId="57D62379" w14:textId="3E2B18A8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творчество детей и родителей в изготовлении книг по ПДД. Изготавливая дома поделки в виде книг, дети еще раз проговаривают и закрепляют знания на дорожную тематику, рисуют свой безопасный путь, делают выводы;</w:t>
      </w:r>
    </w:p>
    <w:p w14:paraId="3C2DFC32" w14:textId="70B4CD10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</w:t>
      </w:r>
      <w:r w:rsidR="0053103B" w:rsidRPr="00374AF2">
        <w:rPr>
          <w:rFonts w:ascii="Times New Roman" w:hAnsi="Times New Roman" w:cs="Times New Roman"/>
          <w:sz w:val="26"/>
          <w:szCs w:val="26"/>
        </w:rPr>
        <w:t xml:space="preserve"> </w:t>
      </w:r>
      <w:r w:rsidRPr="00374AF2">
        <w:rPr>
          <w:rFonts w:ascii="Times New Roman" w:hAnsi="Times New Roman" w:cs="Times New Roman"/>
          <w:sz w:val="26"/>
          <w:szCs w:val="26"/>
        </w:rPr>
        <w:t>отработ</w:t>
      </w:r>
      <w:r w:rsidR="0053103B" w:rsidRPr="00374AF2">
        <w:rPr>
          <w:rFonts w:ascii="Times New Roman" w:hAnsi="Times New Roman" w:cs="Times New Roman"/>
          <w:sz w:val="26"/>
          <w:szCs w:val="26"/>
        </w:rPr>
        <w:t>ка</w:t>
      </w:r>
      <w:r w:rsidRPr="00374AF2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53103B" w:rsidRPr="00374AF2">
        <w:rPr>
          <w:rFonts w:ascii="Times New Roman" w:hAnsi="Times New Roman" w:cs="Times New Roman"/>
          <w:sz w:val="26"/>
          <w:szCs w:val="26"/>
        </w:rPr>
        <w:t>а</w:t>
      </w:r>
      <w:r w:rsidRPr="00374AF2">
        <w:rPr>
          <w:rFonts w:ascii="Times New Roman" w:hAnsi="Times New Roman" w:cs="Times New Roman"/>
          <w:sz w:val="26"/>
          <w:szCs w:val="26"/>
        </w:rPr>
        <w:t xml:space="preserve"> «Дорога в детский сад», для будущих первоклассников </w:t>
      </w:r>
      <w:r w:rsidR="0053103B" w:rsidRPr="00374AF2">
        <w:rPr>
          <w:rFonts w:ascii="Times New Roman" w:hAnsi="Times New Roman" w:cs="Times New Roman"/>
          <w:sz w:val="26"/>
          <w:szCs w:val="26"/>
        </w:rPr>
        <w:t xml:space="preserve">- </w:t>
      </w:r>
      <w:r w:rsidRPr="00374AF2">
        <w:rPr>
          <w:rFonts w:ascii="Times New Roman" w:hAnsi="Times New Roman" w:cs="Times New Roman"/>
          <w:sz w:val="26"/>
          <w:szCs w:val="26"/>
        </w:rPr>
        <w:t>«Дорога в школу»;</w:t>
      </w:r>
    </w:p>
    <w:p w14:paraId="2A15B52A" w14:textId="632BDE90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оформление папок-передвижек «Ребенок и Дорога», «Дорожные знаки наши помощники», «Роль семьи в воспитании грамотного пешехода», «Светоотражающие элементы», «Детское автокресло»;</w:t>
      </w:r>
    </w:p>
    <w:p w14:paraId="6049D723" w14:textId="25062EFA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родительская конференция «Залог безопасности – дисциплина на улице!»;</w:t>
      </w:r>
    </w:p>
    <w:p w14:paraId="2BB6A9AF" w14:textId="7944FF8A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работа родительского патруля «За безопасность движения» в системе действий по предупреждению детского дорожно-транспортного травматизма;</w:t>
      </w:r>
    </w:p>
    <w:p w14:paraId="075662F2" w14:textId="66C3163F" w:rsidR="00F300E5" w:rsidRPr="00374AF2" w:rsidRDefault="00F300E5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– викторин</w:t>
      </w:r>
      <w:r w:rsidR="0053103B" w:rsidRPr="00374AF2">
        <w:rPr>
          <w:rFonts w:ascii="Times New Roman" w:hAnsi="Times New Roman" w:cs="Times New Roman"/>
          <w:sz w:val="26"/>
          <w:szCs w:val="26"/>
        </w:rPr>
        <w:t>а</w:t>
      </w:r>
      <w:r w:rsidRPr="00374AF2">
        <w:rPr>
          <w:rFonts w:ascii="Times New Roman" w:hAnsi="Times New Roman" w:cs="Times New Roman"/>
          <w:sz w:val="26"/>
          <w:szCs w:val="26"/>
        </w:rPr>
        <w:t xml:space="preserve"> «Знает правила семья, значит, знаю </w:t>
      </w:r>
      <w:proofErr w:type="gramStart"/>
      <w:r w:rsidRPr="00374AF2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Pr="00374AF2">
        <w:rPr>
          <w:rFonts w:ascii="Times New Roman" w:hAnsi="Times New Roman" w:cs="Times New Roman"/>
          <w:sz w:val="26"/>
          <w:szCs w:val="26"/>
        </w:rPr>
        <w:t xml:space="preserve"> и я!»;</w:t>
      </w:r>
    </w:p>
    <w:p w14:paraId="54AB77E0" w14:textId="1A3ADDB8" w:rsidR="00F300E5" w:rsidRPr="00374AF2" w:rsidRDefault="0053103B" w:rsidP="0053103B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AF2">
        <w:rPr>
          <w:rFonts w:ascii="Times New Roman" w:hAnsi="Times New Roman" w:cs="Times New Roman"/>
          <w:sz w:val="26"/>
          <w:szCs w:val="26"/>
        </w:rPr>
        <w:t>- создание социального ролика.</w:t>
      </w:r>
    </w:p>
    <w:p w14:paraId="6578F7B3" w14:textId="6B1F5F96" w:rsidR="0053103B" w:rsidRPr="00374AF2" w:rsidRDefault="0053103B" w:rsidP="0053103B">
      <w:pPr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374AF2">
        <w:rPr>
          <w:rFonts w:ascii="Times New Roman" w:hAnsi="Times New Roman" w:cs="Times New Roman"/>
          <w:i/>
          <w:iCs/>
          <w:color w:val="0070C0"/>
          <w:sz w:val="26"/>
          <w:szCs w:val="26"/>
        </w:rPr>
        <w:t>https://apni.ru/article/70-vzaimodejstvie-detskogo-sada-i-semi</w:t>
      </w:r>
    </w:p>
    <w:sectPr w:rsidR="0053103B" w:rsidRPr="00374AF2" w:rsidSect="00531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1848"/>
    <w:multiLevelType w:val="hybridMultilevel"/>
    <w:tmpl w:val="4AA6450C"/>
    <w:lvl w:ilvl="0" w:tplc="61BE49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4E9CB4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2" w:tplc="47EA3466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3" w:tplc="87DC872C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1C82F768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5" w:tplc="E1E81C7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6" w:tplc="F87AF49C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7" w:tplc="A0661A10">
      <w:numFmt w:val="bullet"/>
      <w:lvlText w:val="•"/>
      <w:lvlJc w:val="left"/>
      <w:pPr>
        <w:ind w:left="6088" w:hanging="140"/>
      </w:pPr>
      <w:rPr>
        <w:rFonts w:hint="default"/>
        <w:lang w:val="ru-RU" w:eastAsia="en-US" w:bidi="ar-SA"/>
      </w:rPr>
    </w:lvl>
    <w:lvl w:ilvl="8" w:tplc="62640DF6">
      <w:numFmt w:val="bullet"/>
      <w:lvlText w:val="•"/>
      <w:lvlJc w:val="left"/>
      <w:pPr>
        <w:ind w:left="692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13"/>
    <w:rsid w:val="00374AF2"/>
    <w:rsid w:val="004A7D3F"/>
    <w:rsid w:val="0053103B"/>
    <w:rsid w:val="005856BF"/>
    <w:rsid w:val="00820513"/>
    <w:rsid w:val="00F3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3E12"/>
  <w15:chartTrackingRefBased/>
  <w15:docId w15:val="{416D6D86-E104-4C09-A9B3-C8F10B5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310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2022-02-13T16:39:00Z</dcterms:created>
  <dcterms:modified xsi:type="dcterms:W3CDTF">2022-06-08T13:18:00Z</dcterms:modified>
</cp:coreProperties>
</file>